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64" w:lineRule="auto"/>
        <w:ind w:left="0" w:right="0" w:firstLine="0"/>
        <w:jc w:val="left"/>
        <w:rPr>
          <w:rFonts w:ascii="Times New Roman" w:cs="Times New Roman" w:hAnsi="Times New Roman" w:eastAsia="Times New Roman"/>
          <w:b w:val="0"/>
          <w:bCs w:val="0"/>
          <w:outline w:val="0"/>
          <w:color w:val="0e101a"/>
          <w:rtl w:val="0"/>
          <w14:textFill>
            <w14:solidFill>
              <w14:srgbClr w14:val="0E101A"/>
            </w14:solidFill>
          </w14:textFill>
        </w:rPr>
      </w:pPr>
      <w:r>
        <w:rPr>
          <w:rFonts w:ascii="Times New Roman" w:hAnsi="Times New Roman"/>
          <w:b w:val="1"/>
          <w:bCs w:val="1"/>
          <w:outline w:val="0"/>
          <w:color w:val="0e101a"/>
          <w:rtl w:val="0"/>
          <w:lang w:val="en-US"/>
          <w14:textFill>
            <w14:solidFill>
              <w14:srgbClr w14:val="0E101A"/>
            </w14:solidFill>
          </w14:textFill>
        </w:rPr>
        <w:t>God is Sovereign in His Justice.</w:t>
      </w:r>
    </w:p>
    <w:p>
      <w:pPr>
        <w:pStyle w:val="Default"/>
        <w:bidi w:val="0"/>
        <w:spacing w:before="0" w:line="264" w:lineRule="auto"/>
        <w:ind w:left="0" w:right="0" w:firstLine="0"/>
        <w:jc w:val="left"/>
        <w:rPr>
          <w:rFonts w:ascii="Times New Roman" w:cs="Times New Roman" w:hAnsi="Times New Roman" w:eastAsia="Times New Roman"/>
          <w:b w:val="0"/>
          <w:bCs w:val="0"/>
          <w:outline w:val="0"/>
          <w:color w:val="0e101a"/>
          <w:rtl w:val="0"/>
          <w14:textFill>
            <w14:solidFill>
              <w14:srgbClr w14:val="0E101A"/>
            </w14:solidFill>
          </w14:textFill>
        </w:rPr>
      </w:pPr>
      <w:r>
        <w:rPr>
          <w:rFonts w:ascii="Times New Roman" w:hAnsi="Times New Roman"/>
          <w:b w:val="1"/>
          <w:bCs w:val="1"/>
          <w:outline w:val="0"/>
          <w:color w:val="0e101a"/>
          <w:rtl w:val="0"/>
          <w:lang w:val="de-DE"/>
          <w14:textFill>
            <w14:solidFill>
              <w14:srgbClr w14:val="0E101A"/>
            </w14:solidFill>
          </w14:textFill>
        </w:rPr>
        <w:t>Romans 9:14</w:t>
      </w:r>
      <w:r>
        <w:rPr>
          <w:rFonts w:ascii="Times New Roman" w:hAnsi="Times New Roman"/>
          <w:b w:val="0"/>
          <w:bCs w:val="0"/>
          <w:outline w:val="0"/>
          <w:color w:val="0e101a"/>
          <w:rtl w:val="0"/>
          <w:lang w:val="en-US"/>
          <w14:textFill>
            <w14:solidFill>
              <w14:srgbClr w14:val="0E101A"/>
            </w14:solidFill>
          </w14:textFill>
        </w:rPr>
        <w:t xml:space="preserve"> What shall we say then?</w:t>
      </w:r>
      <w:r>
        <w:rPr>
          <w:rFonts w:ascii="Times New Roman" w:hAnsi="Times New Roman" w:hint="default"/>
          <w:b w:val="0"/>
          <w:bCs w:val="0"/>
          <w:outline w:val="0"/>
          <w:color w:val="0e101a"/>
          <w:rtl w:val="0"/>
          <w14:textFill>
            <w14:solidFill>
              <w14:srgbClr w14:val="0E101A"/>
            </w14:solidFill>
          </w14:textFill>
        </w:rPr>
        <w:t> </w:t>
      </w:r>
      <w:r>
        <w:rPr>
          <w:rFonts w:ascii="Times New Roman" w:hAnsi="Times New Roman"/>
          <w:b w:val="1"/>
          <w:bCs w:val="1"/>
          <w:outline w:val="0"/>
          <w:color w:val="0e101a"/>
          <w:rtl w:val="0"/>
          <w:lang w:val="en-US"/>
          <w14:textFill>
            <w14:solidFill>
              <w14:srgbClr w14:val="0E101A"/>
            </w14:solidFill>
          </w14:textFill>
        </w:rPr>
        <w:t>There is no injustice with God</w:t>
      </w:r>
      <w:r>
        <w:rPr>
          <w:rFonts w:ascii="Times New Roman" w:hAnsi="Times New Roman"/>
          <w:b w:val="0"/>
          <w:bCs w:val="0"/>
          <w:outline w:val="0"/>
          <w:color w:val="0e101a"/>
          <w:rtl w:val="0"/>
          <w:lang w:val="en-US"/>
          <w14:textFill>
            <w14:solidFill>
              <w14:srgbClr w14:val="0E101A"/>
            </w14:solidFill>
          </w14:textFill>
        </w:rPr>
        <w:t>, is there?</w:t>
      </w:r>
      <w:r>
        <w:rPr>
          <w:rFonts w:ascii="Times New Roman" w:hAnsi="Times New Roman" w:hint="default"/>
          <w:b w:val="0"/>
          <w:bCs w:val="0"/>
          <w:outline w:val="0"/>
          <w:color w:val="0e101a"/>
          <w:rtl w:val="0"/>
          <w14:textFill>
            <w14:solidFill>
              <w14:srgbClr w14:val="0E101A"/>
            </w14:solidFill>
          </w14:textFill>
        </w:rPr>
        <w:t> </w:t>
      </w:r>
      <w:r>
        <w:rPr>
          <w:rFonts w:ascii="Times New Roman" w:hAnsi="Times New Roman"/>
          <w:b w:val="1"/>
          <w:bCs w:val="1"/>
          <w:outline w:val="0"/>
          <w:color w:val="0e101a"/>
          <w:rtl w:val="0"/>
          <w:lang w:val="en-US"/>
          <w14:textFill>
            <w14:solidFill>
              <w14:srgbClr w14:val="0E101A"/>
            </w14:solidFill>
          </w14:textFill>
        </w:rPr>
        <w:t>May it never be!</w:t>
      </w:r>
    </w:p>
    <w:p>
      <w:pPr>
        <w:pStyle w:val="Default"/>
        <w:bidi w:val="0"/>
        <w:spacing w:before="0" w:line="264" w:lineRule="auto"/>
        <w:ind w:left="0" w:right="0" w:firstLine="0"/>
        <w:jc w:val="left"/>
        <w:rPr>
          <w:rFonts w:ascii="Times New Roman" w:cs="Times New Roman" w:hAnsi="Times New Roman" w:eastAsia="Times New Roman"/>
          <w:outline w:val="0"/>
          <w:color w:val="0e101a"/>
          <w:rtl w:val="0"/>
          <w14:textFill>
            <w14:solidFill>
              <w14:srgbClr w14:val="0E101A"/>
            </w14:solidFill>
          </w14:textFill>
        </w:rPr>
      </w:pPr>
    </w:p>
    <w:p>
      <w:pPr>
        <w:pStyle w:val="Default"/>
        <w:bidi w:val="0"/>
        <w:spacing w:before="0" w:line="264" w:lineRule="auto"/>
        <w:ind w:left="0" w:right="0" w:firstLine="0"/>
        <w:jc w:val="left"/>
        <w:rPr>
          <w:rFonts w:ascii="Times New Roman" w:cs="Times New Roman" w:hAnsi="Times New Roman" w:eastAsia="Times New Roman"/>
          <w:outline w:val="0"/>
          <w:color w:val="0e101a"/>
          <w:rtl w:val="0"/>
          <w14:textFill>
            <w14:solidFill>
              <w14:srgbClr w14:val="0E101A"/>
            </w14:solidFill>
          </w14:textFill>
        </w:rPr>
      </w:pPr>
      <w:r>
        <w:rPr>
          <w:rFonts w:ascii="Times New Roman" w:hAnsi="Times New Roman"/>
          <w:outline w:val="0"/>
          <w:color w:val="0e101a"/>
          <w:rtl w:val="0"/>
          <w:lang w:val="en-US"/>
          <w14:textFill>
            <w14:solidFill>
              <w14:srgbClr w14:val="0E101A"/>
            </w14:solidFill>
          </w14:textFill>
        </w:rPr>
        <w:t>God is fair and just. Before the world</w:t>
      </w:r>
      <w:r>
        <w:rPr>
          <w:rFonts w:ascii="Times New Roman" w:hAnsi="Times New Roman"/>
          <w:outline w:val="0"/>
          <w:color w:val="0e101a"/>
          <w:rtl w:val="0"/>
          <w:lang w:val="en-US"/>
          <w14:textFill>
            <w14:solidFill>
              <w14:srgbClr w14:val="0E101A"/>
            </w14:solidFill>
          </w14:textFill>
        </w:rPr>
        <w:t xml:space="preserve"> began</w:t>
      </w:r>
      <w:r>
        <w:rPr>
          <w:rFonts w:ascii="Times New Roman" w:hAnsi="Times New Roman"/>
          <w:outline w:val="0"/>
          <w:color w:val="0e101a"/>
          <w:rtl w:val="0"/>
          <w:lang w:val="en-US"/>
          <w14:textFill>
            <w14:solidFill>
              <w14:srgbClr w14:val="0E101A"/>
            </w14:solidFill>
          </w14:textFill>
        </w:rPr>
        <w:t>, God is already sovereign. By His nature, God was just since the beginning of time. There is no injustice in His plan and operation in this world and His universe. Of course, we live in an imperfect world people experience injustices in their lives. We are victims of injustices and guilty of doing injustices to others. However, the character and nature of God are always just in all His affairs to men because He is Sovereign in everything He does. So we can trust Him.</w:t>
      </w:r>
    </w:p>
    <w:p>
      <w:pPr>
        <w:pStyle w:val="Default"/>
        <w:bidi w:val="0"/>
        <w:spacing w:before="0" w:line="264" w:lineRule="auto"/>
        <w:ind w:left="0" w:right="0" w:firstLine="0"/>
        <w:jc w:val="left"/>
        <w:rPr>
          <w:rFonts w:ascii="Times New Roman" w:cs="Times New Roman" w:hAnsi="Times New Roman" w:eastAsia="Times New Roman"/>
          <w:outline w:val="0"/>
          <w:color w:val="0e101a"/>
          <w:rtl w:val="0"/>
          <w14:textFill>
            <w14:solidFill>
              <w14:srgbClr w14:val="0E101A"/>
            </w14:solidFill>
          </w14:textFill>
        </w:rPr>
      </w:pPr>
      <w:r>
        <w:rPr>
          <w:rFonts w:ascii="Times New Roman" w:hAnsi="Times New Roman"/>
          <w:outline w:val="0"/>
          <w:color w:val="0e101a"/>
          <w:rtl w:val="0"/>
          <w:lang w:val="en-US"/>
          <w14:textFill>
            <w14:solidFill>
              <w14:srgbClr w14:val="0E101A"/>
            </w14:solidFill>
          </w14:textFill>
        </w:rPr>
        <w:t>When God elect</w:t>
      </w:r>
      <w:r>
        <w:rPr>
          <w:rFonts w:ascii="Times New Roman" w:hAnsi="Times New Roman"/>
          <w:outline w:val="0"/>
          <w:color w:val="0e101a"/>
          <w:rtl w:val="0"/>
          <w:lang w:val="en-US"/>
          <w14:textFill>
            <w14:solidFill>
              <w14:srgbClr w14:val="0E101A"/>
            </w14:solidFill>
          </w14:textFill>
        </w:rPr>
        <w:t>s</w:t>
      </w:r>
      <w:r>
        <w:rPr>
          <w:rFonts w:ascii="Times New Roman" w:hAnsi="Times New Roman"/>
          <w:outline w:val="0"/>
          <w:color w:val="0e101a"/>
          <w:rtl w:val="0"/>
          <w:lang w:val="en-US"/>
          <w14:textFill>
            <w14:solidFill>
              <w14:srgbClr w14:val="0E101A"/>
            </w14:solidFill>
          </w14:textFill>
        </w:rPr>
        <w:t xml:space="preserve"> and saves a person to be with </w:t>
      </w:r>
      <w:r>
        <w:rPr>
          <w:rFonts w:ascii="Times New Roman" w:hAnsi="Times New Roman"/>
          <w:outline w:val="0"/>
          <w:color w:val="0e101a"/>
          <w:rtl w:val="0"/>
          <w:lang w:val="en-US"/>
          <w14:textFill>
            <w14:solidFill>
              <w14:srgbClr w14:val="0E101A"/>
            </w14:solidFill>
          </w14:textFill>
        </w:rPr>
        <w:t>Him</w:t>
      </w:r>
      <w:r>
        <w:rPr>
          <w:rFonts w:ascii="Times New Roman" w:hAnsi="Times New Roman"/>
          <w:outline w:val="0"/>
          <w:color w:val="0e101a"/>
          <w:rtl w:val="0"/>
          <w:lang w:val="en-US"/>
          <w14:textFill>
            <w14:solidFill>
              <w14:srgbClr w14:val="0E101A"/>
            </w14:solidFill>
          </w14:textFill>
        </w:rPr>
        <w:t xml:space="preserve"> and walk according to His ways, it is fair and just. God</w:t>
      </w:r>
      <w:r>
        <w:rPr>
          <w:rFonts w:ascii="Times New Roman" w:hAnsi="Times New Roman" w:hint="default"/>
          <w:outline w:val="0"/>
          <w:color w:val="0e101a"/>
          <w:rtl w:val="1"/>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s election and salvation are not by random or accidental choices but by the Sovereign justice of God at work. Paul argued with this that God decides who will be saved and receive mercy regardless of their actions. In</w:t>
      </w:r>
      <w:r>
        <w:rPr>
          <w:rFonts w:ascii="Times New Roman" w:hAnsi="Times New Roman" w:hint="default"/>
          <w:outline w:val="0"/>
          <w:color w:val="0e101a"/>
          <w:rtl w:val="0"/>
          <w14:textFill>
            <w14:solidFill>
              <w14:srgbClr w14:val="0E101A"/>
            </w14:solidFill>
          </w14:textFill>
        </w:rPr>
        <w:t> </w:t>
      </w:r>
      <w:r>
        <w:rPr>
          <w:rFonts w:ascii="Times New Roman" w:hAnsi="Times New Roman"/>
          <w:b w:val="1"/>
          <w:bCs w:val="1"/>
          <w:outline w:val="0"/>
          <w:color w:val="0e101a"/>
          <w:rtl w:val="0"/>
          <w:lang w:val="en-US"/>
          <w14:textFill>
            <w14:solidFill>
              <w14:srgbClr w14:val="0E101A"/>
            </w14:solidFill>
          </w14:textFill>
        </w:rPr>
        <w:t>Romans 9:14. What shall we say then?</w:t>
      </w:r>
      <w:r>
        <w:rPr>
          <w:rFonts w:ascii="Times New Roman" w:hAnsi="Times New Roman" w:hint="default"/>
          <w:outline w:val="0"/>
          <w:color w:val="0e101a"/>
          <w:rtl w:val="0"/>
          <w14:textFill>
            <w14:solidFill>
              <w14:srgbClr w14:val="0E101A"/>
            </w14:solidFill>
          </w14:textFill>
        </w:rPr>
        <w:t> </w:t>
      </w:r>
      <w:r>
        <w:rPr>
          <w:rFonts w:ascii="Times New Roman" w:hAnsi="Times New Roman"/>
          <w:outline w:val="0"/>
          <w:color w:val="0e101a"/>
          <w:rtl w:val="0"/>
          <w:lang w:val="en-US"/>
          <w14:textFill>
            <w14:solidFill>
              <w14:srgbClr w14:val="0E101A"/>
            </w14:solidFill>
          </w14:textFill>
        </w:rPr>
        <w:t>The apostle Paul asked this question because of Romans 9:10-13. The apostle Paul looks at the Sovereignty of God by choosing Rebekah for Isaac and having Esau and Jacob as their twin sons. This was God</w:t>
      </w:r>
      <w:r>
        <w:rPr>
          <w:rFonts w:ascii="Times New Roman" w:hAnsi="Times New Roman" w:hint="default"/>
          <w:outline w:val="0"/>
          <w:color w:val="0e101a"/>
          <w:rtl w:val="1"/>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s choice and sovereign work. Who can question God? Then God chose Jacob more than Esau. Not based on Jacob being a better man but based on His sovereign hand. The Justice of God. It was God who called and said, Jacob I loved. Esau I hated.</w:t>
      </w:r>
      <w:r>
        <w:rPr>
          <w:rFonts w:ascii="Times New Roman" w:hAnsi="Times New Roman" w:hint="default"/>
          <w:outline w:val="0"/>
          <w:color w:val="0e101a"/>
          <w:rtl w:val="0"/>
          <w14:textFill>
            <w14:solidFill>
              <w14:srgbClr w14:val="0E101A"/>
            </w14:solidFill>
          </w14:textFill>
        </w:rPr>
        <w:t> </w:t>
      </w:r>
    </w:p>
    <w:p>
      <w:pPr>
        <w:pStyle w:val="Default"/>
        <w:bidi w:val="0"/>
        <w:spacing w:before="0" w:line="264" w:lineRule="auto"/>
        <w:ind w:left="0" w:right="0" w:firstLine="0"/>
        <w:jc w:val="left"/>
        <w:rPr>
          <w:rtl w:val="0"/>
        </w:rPr>
      </w:pPr>
      <w:r>
        <w:rPr>
          <w:rFonts w:ascii="Times New Roman" w:hAnsi="Times New Roman"/>
          <w:outline w:val="0"/>
          <w:color w:val="0e101a"/>
          <w:rtl w:val="0"/>
          <w:lang w:val="en-US"/>
          <w14:textFill>
            <w14:solidFill>
              <w14:srgbClr w14:val="0E101A"/>
            </w14:solidFill>
          </w14:textFill>
        </w:rPr>
        <w:t>Was this favouritism from God? These are the work of God</w:t>
      </w:r>
      <w:r>
        <w:rPr>
          <w:rFonts w:ascii="Times New Roman" w:hAnsi="Times New Roman" w:hint="default"/>
          <w:outline w:val="0"/>
          <w:color w:val="0e101a"/>
          <w:rtl w:val="1"/>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s sovereignty. He calls and saves people based on His kind intention and for the glory of His name (Ephesians 1). Paul asked another question.</w:t>
      </w:r>
      <w:r>
        <w:rPr>
          <w:rFonts w:ascii="Times New Roman" w:hAnsi="Times New Roman" w:hint="default"/>
          <w:outline w:val="0"/>
          <w:color w:val="0e101a"/>
          <w:rtl w:val="0"/>
          <w14:textFill>
            <w14:solidFill>
              <w14:srgbClr w14:val="0E101A"/>
            </w14:solidFill>
          </w14:textFill>
        </w:rPr>
        <w:t> </w:t>
      </w:r>
      <w:r>
        <w:rPr>
          <w:rFonts w:ascii="Times New Roman" w:hAnsi="Times New Roman"/>
          <w:b w:val="1"/>
          <w:bCs w:val="1"/>
          <w:outline w:val="0"/>
          <w:color w:val="0e101a"/>
          <w:rtl w:val="0"/>
          <w:lang w:val="en-US"/>
          <w14:textFill>
            <w14:solidFill>
              <w14:srgbClr w14:val="0E101A"/>
            </w14:solidFill>
          </w14:textFill>
        </w:rPr>
        <w:t>There is no injustice with God, is there? May it never be!</w:t>
      </w:r>
      <w:r>
        <w:rPr>
          <w:rFonts w:ascii="Times New Roman" w:hAnsi="Times New Roman" w:hint="default"/>
          <w:outline w:val="0"/>
          <w:color w:val="0e101a"/>
          <w:rtl w:val="0"/>
          <w14:textFill>
            <w14:solidFill>
              <w14:srgbClr w14:val="0E101A"/>
            </w14:solidFill>
          </w14:textFill>
        </w:rPr>
        <w:t> </w:t>
      </w:r>
      <w:r>
        <w:rPr>
          <w:rFonts w:ascii="Times New Roman" w:hAnsi="Times New Roman"/>
          <w:outline w:val="0"/>
          <w:color w:val="0e101a"/>
          <w:rtl w:val="0"/>
          <w:lang w:val="en-US"/>
          <w14:textFill>
            <w14:solidFill>
              <w14:srgbClr w14:val="0E101A"/>
            </w14:solidFill>
          </w14:textFill>
        </w:rPr>
        <w:t>There is no injustice with God. God was never unfair and unjust. He never makes a mistake in His choices in the past and present. Either in the election and salvation of people. Never in the heart of God to do evil to people. It was never His plan and intention to make people suffer. That</w:t>
      </w:r>
      <w:r>
        <w:rPr>
          <w:rFonts w:ascii="Times New Roman" w:hAnsi="Times New Roman" w:hint="default"/>
          <w:outline w:val="0"/>
          <w:color w:val="0e101a"/>
          <w:rtl w:val="1"/>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 xml:space="preserve">s why Paul said, </w:t>
      </w:r>
      <w:r>
        <w:rPr>
          <w:rFonts w:ascii="Times New Roman" w:hAnsi="Times New Roman" w:hint="default"/>
          <w:outline w:val="0"/>
          <w:color w:val="0e101a"/>
          <w:rtl w:val="1"/>
          <w:lang w:val="ar-SA" w:bidi="ar-SA"/>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may it never be! To discriminate and favour those He likes and loves was not His nature and character. It was according to His Sovereign will and plan. It is not injustice for God to choose Jacob in favour of Esau but God</w:t>
      </w:r>
      <w:r>
        <w:rPr>
          <w:rFonts w:ascii="Times New Roman" w:hAnsi="Times New Roman" w:hint="default"/>
          <w:outline w:val="0"/>
          <w:color w:val="0e101a"/>
          <w:rtl w:val="1"/>
          <w14:textFill>
            <w14:solidFill>
              <w14:srgbClr w14:val="0E101A"/>
            </w14:solidFill>
          </w14:textFill>
        </w:rPr>
        <w:t>’</w:t>
      </w:r>
      <w:r>
        <w:rPr>
          <w:rFonts w:ascii="Times New Roman" w:hAnsi="Times New Roman"/>
          <w:outline w:val="0"/>
          <w:color w:val="0e101a"/>
          <w:rtl w:val="0"/>
          <w:lang w:val="en-US"/>
          <w14:textFill>
            <w14:solidFill>
              <w14:srgbClr w14:val="0E101A"/>
            </w14:solidFill>
          </w14:textFill>
        </w:rPr>
        <w:t>s nature of being just and fair. We cannot question God for what we think injustice is but to Him was justice. May it never be that He is unjust!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